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  <w:r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809410</wp:posOffset>
                </wp:positionH>
                <wp:positionV relativeFrom="line">
                  <wp:posOffset>931430</wp:posOffset>
                </wp:positionV>
                <wp:extent cx="4312079" cy="248561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079" cy="2485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.0"/>
                              <w:jc w:val="center"/>
                              <w:rPr>
                                <w:rFonts w:ascii="GCI Regular" w:cs="GCI Regular" w:hAnsi="GCI Regular" w:eastAsia="GCI Regula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CI Regular" w:hAnsi="GCI Regular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Creating a Safe Space to Talk About Race</w:t>
                            </w:r>
                          </w:p>
                          <w:p>
                            <w:pPr>
                              <w:pStyle w:val="Body.0"/>
                              <w:jc w:val="center"/>
                              <w:rPr>
                                <w:rFonts w:ascii="Avenir Next Condensed Regular" w:cs="Avenir Next Condensed Regular" w:hAnsi="Avenir Next Condensed Regular" w:eastAsia="Avenir Next Condensed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 workshop series aimed at helping our community understand race and how to promote racial equity</w:t>
                            </w:r>
                          </w:p>
                          <w:p>
                            <w:pPr>
                              <w:pStyle w:val="Body.0"/>
                              <w:jc w:val="center"/>
                              <w:rPr>
                                <w:rFonts w:ascii="Avenir Next Condensed Regular" w:cs="Avenir Next Condensed Regular" w:hAnsi="Avenir Next Condensed Regular" w:eastAsia="Avenir Next Condensed Regular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.0"/>
                              <w:jc w:val="center"/>
                            </w:pPr>
                            <w:r>
                              <w:rPr>
                                <w:rFonts w:ascii="GCI Regular" w:hAnsi="GCI Regular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PARTICIPANT JOURNAL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7pt;margin-top:73.3pt;width:339.5pt;height:195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.0"/>
                        <w:jc w:val="center"/>
                        <w:rPr>
                          <w:rFonts w:ascii="GCI Regular" w:cs="GCI Regular" w:hAnsi="GCI Regular" w:eastAsia="GCI Regular"/>
                          <w:sz w:val="60"/>
                          <w:szCs w:val="60"/>
                        </w:rPr>
                      </w:pPr>
                      <w:r>
                        <w:rPr>
                          <w:rFonts w:ascii="GCI Regular" w:hAnsi="GCI Regular"/>
                          <w:sz w:val="60"/>
                          <w:szCs w:val="60"/>
                          <w:rtl w:val="0"/>
                          <w:lang w:val="en-US"/>
                        </w:rPr>
                        <w:t>Creating a Safe Space to Talk About Race</w:t>
                      </w:r>
                    </w:p>
                    <w:p>
                      <w:pPr>
                        <w:pStyle w:val="Body.0"/>
                        <w:jc w:val="center"/>
                        <w:rPr>
                          <w:rFonts w:ascii="Avenir Next Condensed Regular" w:cs="Avenir Next Condensed Regular" w:hAnsi="Avenir Next Condensed Regular" w:eastAsia="Avenir Next Condensed Regular"/>
                          <w:sz w:val="36"/>
                          <w:szCs w:val="36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36"/>
                          <w:szCs w:val="36"/>
                          <w:rtl w:val="0"/>
                          <w:lang w:val="en-US"/>
                        </w:rPr>
                        <w:t>A workshop series aimed at helping our community understand race and how to promote racial equity</w:t>
                      </w:r>
                    </w:p>
                    <w:p>
                      <w:pPr>
                        <w:pStyle w:val="Body.0"/>
                        <w:jc w:val="center"/>
                        <w:rPr>
                          <w:rFonts w:ascii="Avenir Next Condensed Regular" w:cs="Avenir Next Condensed Regular" w:hAnsi="Avenir Next Condensed Regular" w:eastAsia="Avenir Next Condensed Regular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.0"/>
                        <w:jc w:val="center"/>
                      </w:pPr>
                      <w:r>
                        <w:rPr>
                          <w:rFonts w:ascii="GCI Regular" w:hAnsi="GCI Regular"/>
                          <w:sz w:val="48"/>
                          <w:szCs w:val="48"/>
                          <w:rtl w:val="0"/>
                          <w:lang w:val="en-US"/>
                        </w:rPr>
                        <w:t>PARTICIPANT JOURNAL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  <w:rPr>
          <w:rFonts w:ascii="GCI Regular" w:cs="GCI Regular" w:hAnsi="GCI Regular" w:eastAsia="GCI Regular"/>
          <w:b w:val="0"/>
          <w:bCs w:val="0"/>
          <w:spacing w:val="-14"/>
          <w:sz w:val="72"/>
          <w:szCs w:val="72"/>
        </w:rPr>
      </w:pPr>
    </w:p>
    <w:p>
      <w:pPr>
        <w:pStyle w:val="Title"/>
        <w:keepNext w:val="0"/>
        <w:tabs>
          <w:tab w:val="left" w:pos="3840"/>
          <w:tab w:val="left" w:pos="7680"/>
        </w:tabs>
        <w:suppressAutoHyphens w:val="1"/>
        <w:spacing w:line="192" w:lineRule="auto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14"/>
          <w:sz w:val="72"/>
          <w:szCs w:val="72"/>
        </w:rPr>
        <w:br w:type="page"/>
      </w:r>
    </w:p>
    <w:p>
      <w:pPr>
        <w:pStyle w:val="Body.0"/>
        <w:jc w:val="left"/>
        <w:rPr>
          <w:rFonts w:ascii="GCI Bold" w:cs="GCI Bold" w:hAnsi="GCI Bold" w:eastAsia="GCI Bold"/>
          <w:sz w:val="24"/>
          <w:szCs w:val="24"/>
        </w:rPr>
      </w:pPr>
      <w:r>
        <w:rPr>
          <w:rFonts w:ascii="GCI Bold" w:hAnsi="GCI Bold"/>
          <w:sz w:val="24"/>
          <w:szCs w:val="24"/>
          <w:rtl w:val="0"/>
          <w:lang w:val="en-US"/>
        </w:rPr>
        <w:t>CREATING A SAFE SPACE TO TALK ABOUT RACE</w:t>
      </w:r>
    </w:p>
    <w:p>
      <w:pPr>
        <w:pStyle w:val="Body.0"/>
        <w:jc w:val="left"/>
        <w:rPr>
          <w:rFonts w:ascii="GCI Regular" w:cs="GCI Regular" w:hAnsi="GCI Regular" w:eastAsia="GCI Regular"/>
          <w:sz w:val="24"/>
          <w:szCs w:val="24"/>
        </w:rPr>
      </w:pPr>
      <w:r>
        <w:rPr>
          <w:rFonts w:ascii="GCI Regular" w:hAnsi="GCI Regular"/>
          <w:sz w:val="24"/>
          <w:szCs w:val="24"/>
          <w:rtl w:val="0"/>
          <w:lang w:val="en-US"/>
        </w:rPr>
        <w:t>UNDERSTANDING RACE JOURNAL</w:t>
      </w:r>
    </w:p>
    <w:p>
      <w:pPr>
        <w:pStyle w:val="Body.0"/>
        <w:rPr>
          <w:rFonts w:ascii="Avenir Next Regular" w:cs="Avenir Next Regular" w:hAnsi="Avenir Next Regular" w:eastAsia="Avenir Next Regular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Where are you in your racial awareness and development? How do you feel about that? How does this inform the kind of participant you will be in these workshops?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With regard to race and ethnicity, how do you identify yourself? Why? Do you need to make changes in the way you identify yourself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?</w:t>
      </w:r>
      <w:r>
        <w:rPr>
          <w:rFonts w:ascii="Avenir Next Regular" w:cs="Avenir Next Regular" w:hAnsi="Avenir Next Regular" w:eastAsia="Avenir Next Regular"/>
          <w:sz w:val="24"/>
          <w:szCs w:val="24"/>
        </w:rPr>
        <w:br w:type="textWrapping"/>
      </w:r>
    </w:p>
    <w:p>
      <w:pPr>
        <w:pStyle w:val="Body.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.0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WORKS CITED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Adams, Amy. 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>“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Human family tree drawn by gene sequencing effort,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”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Stanford News. Stanford Report, February 27, 2008. 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"https://news.stanford.edu/news/2008/february27/med-genemap-022708.html"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https://news.stanford.edu/news/2008/february27/med-genemap-022708.html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Chou, Vivian. 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>“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How Science and Genetics are Reshaping the Race Debate of the 21st 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tab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Century,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”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Science in the News. Harvard Graduate School of Arts and Sciences, April 17, 2017. 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"http://sitn.hms.harvard.edu/flash/2017/science-genetics-reshaping-race-debate-21st-century/"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http://sitn.hms.harvard.edu/flash/2017/science-genetics-reshaping-race-debate-21st-century/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Pearson, Michael. 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>“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UK twins turn heads: One is white, the other black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,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”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CNN. March 4, 2015. 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"https://www.cnn.com/2015/03/03/living/feat-black-white-twins/index.html"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https://www.cnn.com/2015/03/03/living/feat-black-white-twins/index.html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</w:p>
    <w:p>
      <w:pPr>
        <w:pStyle w:val="Body.0"/>
        <w:jc w:val="left"/>
        <w:rPr>
          <w:rFonts w:ascii="GCI Bold" w:cs="GCI Bold" w:hAnsi="GCI Bold" w:eastAsia="GCI Bold"/>
          <w:sz w:val="24"/>
          <w:szCs w:val="24"/>
        </w:rPr>
      </w:pPr>
      <w:r>
        <w:rPr>
          <w:rFonts w:ascii="GCI Bold" w:hAnsi="GCI Bold"/>
          <w:sz w:val="24"/>
          <w:szCs w:val="24"/>
          <w:rtl w:val="0"/>
          <w:lang w:val="en-US"/>
        </w:rPr>
        <w:t>CREATING A SAFE SPACE TO TALK ABOUT RACE</w:t>
      </w:r>
    </w:p>
    <w:p>
      <w:pPr>
        <w:pStyle w:val="Body.0"/>
        <w:jc w:val="left"/>
        <w:rPr>
          <w:rFonts w:ascii="GCI Regular" w:cs="GCI Regular" w:hAnsi="GCI Regular" w:eastAsia="GCI Regular"/>
          <w:sz w:val="24"/>
          <w:szCs w:val="24"/>
        </w:rPr>
      </w:pPr>
      <w:r>
        <w:rPr>
          <w:rFonts w:ascii="GCI Regular" w:hAnsi="GCI Regular"/>
          <w:sz w:val="24"/>
          <w:szCs w:val="24"/>
          <w:rtl w:val="0"/>
          <w:lang w:val="en-US"/>
        </w:rPr>
        <w:t>WHY RACE EXISTS JOURNAL</w:t>
      </w:r>
    </w:p>
    <w:p>
      <w:pPr>
        <w:pStyle w:val="Body.0"/>
        <w:rPr>
          <w:rFonts w:ascii="Avenir Next Regular" w:cs="Avenir Next Regular" w:hAnsi="Avenir Next Regular" w:eastAsia="Avenir Next Regular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What is some of your racial baggage? In which direction does it cause you to look?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How have you been impacted by racialization? In what ways have you been racialized?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.0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WORKS CITED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Facing History and Ourselves, 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Inventing Black and White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. 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"https://www.facinghistory.org/holocaust-and-human-behavior/chapter-2/inventing-black-and-white"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https://www.facinghistory.org/holocaust-and-human-behavior/chapter-2/inventing-black-and-white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J. D. Forbes,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> 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Africans and Native Americans: The Language of Race and the Evolution of Red-Black Peoples,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University of Illinois Press, Urbana, Ill, USA, 1993.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sectPr>
          <w:headerReference w:type="default" r:id="rId6"/>
          <w:footerReference w:type="default" r:id="rId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venir Next Regular" w:hAnsi="Avenir Next Regular"/>
          <w:b w:val="0"/>
          <w:bCs w:val="0"/>
          <w:i w:val="0"/>
          <w:iCs w:val="0"/>
          <w:caps w:val="0"/>
          <w:smallCaps w:val="0"/>
          <w:sz w:val="22"/>
          <w:szCs w:val="22"/>
          <w:rtl w:val="0"/>
          <w:lang w:val="en-US"/>
        </w:rPr>
        <w:t xml:space="preserve">PBS, 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Race: The Power of an Illusion</w:t>
      </w:r>
      <w:r>
        <w:rPr>
          <w:rFonts w:ascii="Avenir Next Regular" w:hAnsi="Avenir Next Regular"/>
          <w:b w:val="0"/>
          <w:bCs w:val="0"/>
          <w:i w:val="0"/>
          <w:iCs w:val="0"/>
          <w:caps w:val="0"/>
          <w:smallCaps w:val="0"/>
          <w:sz w:val="22"/>
          <w:szCs w:val="22"/>
          <w:rtl w:val="0"/>
          <w:lang w:val="en-US"/>
        </w:rPr>
        <w:t xml:space="preserve">, </w:t>
      </w:r>
      <w:r>
        <w:rPr>
          <w:rFonts w:ascii="Avenir Next Regular" w:hAnsi="Avenir Next Regular" w:hint="default"/>
          <w:b w:val="0"/>
          <w:bCs w:val="0"/>
          <w:i w:val="0"/>
          <w:iCs w:val="0"/>
          <w:caps w:val="0"/>
          <w:smallCaps w:val="0"/>
          <w:sz w:val="22"/>
          <w:szCs w:val="22"/>
          <w:rtl w:val="0"/>
          <w:lang w:val="en-US"/>
        </w:rPr>
        <w:t>“</w:t>
      </w:r>
      <w:r>
        <w:rPr>
          <w:rFonts w:ascii="Avenir Next Regular" w:hAnsi="Avenir Next Regular"/>
          <w:b w:val="0"/>
          <w:bCs w:val="0"/>
          <w:i w:val="0"/>
          <w:iCs w:val="0"/>
          <w:caps w:val="0"/>
          <w:smallCaps w:val="0"/>
          <w:sz w:val="22"/>
          <w:szCs w:val="22"/>
          <w:rtl w:val="0"/>
          <w:lang w:val="en-US"/>
        </w:rPr>
        <w:t>Go Deeper: Race Timeline.</w:t>
      </w:r>
      <w:r>
        <w:rPr>
          <w:rFonts w:ascii="Avenir Next Regular" w:hAnsi="Avenir Next Regular" w:hint="default"/>
          <w:b w:val="0"/>
          <w:bCs w:val="0"/>
          <w:i w:val="0"/>
          <w:iCs w:val="0"/>
          <w:caps w:val="0"/>
          <w:smallCaps w:val="0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i w:val="1"/>
          <w:iCs w:val="1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i w:val="1"/>
          <w:iCs w:val="1"/>
          <w:caps w:val="0"/>
          <w:smallCaps w:val="0"/>
          <w:sz w:val="22"/>
          <w:szCs w:val="22"/>
          <w:lang w:val="en-US"/>
        </w:rPr>
        <w:instrText xml:space="preserve"> HYPERLINK "https://www.pbs.org/race/000_About/002_03_c-godeeper.htm"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i w:val="1"/>
          <w:iCs w:val="1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https://www.pbs.org/race/000_About/002_03_c-godeeper.htm</w:t>
      </w:r>
      <w:r>
        <w:rPr>
          <w:rFonts w:ascii="Avenir Next Regular" w:cs="Avenir Next Regular" w:hAnsi="Avenir Next Regular" w:eastAsia="Avenir Next Regular"/>
          <w:b w:val="0"/>
          <w:bCs w:val="0"/>
          <w:i w:val="1"/>
          <w:iCs w:val="1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i w:val="0"/>
          <w:iCs w:val="0"/>
          <w:caps w:val="0"/>
          <w:smallCaps w:val="0"/>
          <w:sz w:val="22"/>
          <w:szCs w:val="22"/>
          <w:rtl w:val="0"/>
          <w:lang w:val="en-US"/>
        </w:rPr>
        <w:t xml:space="preserve"> </w:t>
      </w:r>
    </w:p>
    <w:p>
      <w:pPr>
        <w:pStyle w:val="Body.0"/>
        <w:jc w:val="left"/>
        <w:rPr>
          <w:rFonts w:ascii="GCI Bold" w:cs="GCI Bold" w:hAnsi="GCI Bold" w:eastAsia="GCI Bold"/>
          <w:sz w:val="24"/>
          <w:szCs w:val="24"/>
        </w:rPr>
      </w:pPr>
      <w:r>
        <w:rPr>
          <w:rFonts w:ascii="GCI Bold" w:hAnsi="GCI Bold"/>
          <w:sz w:val="24"/>
          <w:szCs w:val="24"/>
          <w:rtl w:val="0"/>
          <w:lang w:val="en-US"/>
        </w:rPr>
        <w:t>CREATING A SAFE SPACE TO TALK ABOUT RACE</w:t>
      </w:r>
    </w:p>
    <w:p>
      <w:pPr>
        <w:pStyle w:val="Body.0"/>
        <w:jc w:val="left"/>
        <w:rPr>
          <w:rFonts w:ascii="GCI Regular" w:cs="GCI Regular" w:hAnsi="GCI Regular" w:eastAsia="GCI Regular"/>
          <w:sz w:val="24"/>
          <w:szCs w:val="24"/>
        </w:rPr>
      </w:pPr>
      <w:r>
        <w:rPr>
          <w:rFonts w:ascii="GCI Regular" w:hAnsi="GCI Regular"/>
          <w:sz w:val="24"/>
          <w:szCs w:val="24"/>
          <w:rtl w:val="0"/>
          <w:lang w:val="en-US"/>
        </w:rPr>
        <w:t>A WORLD WITHOUT RACE JOURNAL</w:t>
      </w:r>
    </w:p>
    <w:p>
      <w:pPr>
        <w:pStyle w:val="Body.0"/>
        <w:rPr>
          <w:rFonts w:ascii="Avenir Next Regular" w:cs="Avenir Next Regular" w:hAnsi="Avenir Next Regular" w:eastAsia="Avenir Next Regular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 xml:space="preserve">What are </w:t>
      </w:r>
      <w:r>
        <w:rPr>
          <w:rFonts w:ascii="Avenir Next Regular" w:hAnsi="Avenir Next Regular"/>
          <w:rtl w:val="0"/>
          <w:lang w:val="en-US"/>
        </w:rPr>
        <w:t xml:space="preserve">the people in your America </w:t>
      </w:r>
      <w:r>
        <w:rPr>
          <w:rFonts w:ascii="Avenir Next Regular" w:hAnsi="Avenir Next Regular"/>
          <w:rtl w:val="0"/>
          <w:lang w:val="en-US"/>
        </w:rPr>
        <w:t>like?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  <w:lang w:val="en-US"/>
        </w:rPr>
        <w:t xml:space="preserve">Are they similar to each other and </w:t>
      </w:r>
      <w:r>
        <w:rPr>
          <w:rFonts w:ascii="Avenir Next Regular" w:hAnsi="Avenir Next Regular"/>
          <w:rtl w:val="0"/>
          <w:lang w:val="en-US"/>
        </w:rPr>
        <w:t>mostly like you</w:t>
      </w:r>
      <w:r>
        <w:rPr>
          <w:rFonts w:ascii="Avenir Next Regular" w:hAnsi="Avenir Next Regular"/>
          <w:rtl w:val="0"/>
          <w:lang w:val="en-US"/>
        </w:rPr>
        <w:t>?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  <w:lang w:val="en-US"/>
        </w:rPr>
        <w:t xml:space="preserve">Are they similar to each other and </w:t>
      </w:r>
      <w:r>
        <w:rPr>
          <w:rFonts w:ascii="Avenir Next Regular" w:hAnsi="Avenir Next Regular"/>
          <w:rtl w:val="0"/>
          <w:lang w:val="en-US"/>
        </w:rPr>
        <w:t>mostly not like you</w:t>
      </w:r>
      <w:r>
        <w:rPr>
          <w:rFonts w:ascii="Avenir Next Regular" w:hAnsi="Avenir Next Regular"/>
          <w:rtl w:val="0"/>
          <w:lang w:val="en-US"/>
        </w:rPr>
        <w:t>? Are they diverse?</w:t>
      </w:r>
      <w:r>
        <w:rPr>
          <w:rFonts w:ascii="Avenir Next Regular" w:hAnsi="Avenir Next Regular"/>
          <w:rtl w:val="0"/>
          <w:lang w:val="en-US"/>
        </w:rPr>
        <w:t xml:space="preserve"> How do you feel about that? You can define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rtl w:val="0"/>
          <w:lang w:val="en-US"/>
        </w:rPr>
        <w:t>like you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  <w:lang w:val="en-US"/>
        </w:rPr>
        <w:t xml:space="preserve">and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rtl w:val="0"/>
          <w:lang w:val="en-US"/>
        </w:rPr>
        <w:t>not like you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  <w:lang w:val="en-US"/>
        </w:rPr>
        <w:t>for yourself.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Thinking about your community</w:t>
      </w:r>
      <w:r>
        <w:rPr>
          <w:rFonts w:ascii="Avenir Next Regular" w:hAnsi="Avenir Next Regular" w:hint="default"/>
          <w:rtl w:val="1"/>
        </w:rPr>
        <w:t>’</w:t>
      </w:r>
      <w:r>
        <w:rPr>
          <w:rFonts w:ascii="Avenir Next Regular" w:hAnsi="Avenir Next Regular"/>
          <w:rtl w:val="0"/>
          <w:lang w:val="en-US"/>
        </w:rPr>
        <w:t>s areas of improvement, which is most important to you and why?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  <w:r>
        <w:rPr>
          <w:rFonts w:ascii="Avenir Next Regular" w:cs="Avenir Next Regular" w:hAnsi="Avenir Next Regular" w:eastAsia="Avenir Next Regular"/>
          <w:u w:val="single"/>
        </w:rPr>
        <w:br w:type="textWrapping"/>
      </w:r>
    </w:p>
    <w:p>
      <w:pPr>
        <w:pStyle w:val="Body.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.0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WORKS CITED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sectPr>
          <w:headerReference w:type="default" r:id="rId8"/>
          <w:footerReference w:type="default" r:id="rId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>“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Vision for an Inclusive Society,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”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United Nations, 2009 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"https://www.un.org/esa/socdev/documents/compilation-brochure.pdf"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https://www.un.org/esa/socdev/documents/compilation-brochure.pdf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</w:p>
    <w:p>
      <w:pPr>
        <w:pStyle w:val="Body.0"/>
        <w:jc w:val="left"/>
        <w:rPr>
          <w:rFonts w:ascii="GCI Bold" w:cs="GCI Bold" w:hAnsi="GCI Bold" w:eastAsia="GCI Bold"/>
          <w:sz w:val="24"/>
          <w:szCs w:val="24"/>
        </w:rPr>
      </w:pPr>
      <w:r>
        <w:rPr>
          <w:rFonts w:ascii="GCI Bold" w:hAnsi="GCI Bold"/>
          <w:sz w:val="24"/>
          <w:szCs w:val="24"/>
          <w:rtl w:val="0"/>
          <w:lang w:val="en-US"/>
        </w:rPr>
        <w:t>CREATING A SAFE SPACE TO TALK ABOUT RACE</w:t>
      </w:r>
    </w:p>
    <w:p>
      <w:pPr>
        <w:pStyle w:val="Body.0"/>
        <w:jc w:val="left"/>
        <w:rPr>
          <w:rFonts w:ascii="GCI Regular" w:cs="GCI Regular" w:hAnsi="GCI Regular" w:eastAsia="GCI Regular"/>
          <w:sz w:val="24"/>
          <w:szCs w:val="24"/>
        </w:rPr>
      </w:pPr>
      <w:r>
        <w:rPr>
          <w:rFonts w:ascii="GCI Regular" w:hAnsi="GCI Regular"/>
          <w:sz w:val="24"/>
          <w:szCs w:val="24"/>
          <w:rtl w:val="0"/>
          <w:lang w:val="en-US"/>
        </w:rPr>
        <w:t>WHERE WE GO FROM HERE JOURNAL</w:t>
      </w:r>
    </w:p>
    <w:p>
      <w:pPr>
        <w:pStyle w:val="Body.0"/>
        <w:rPr>
          <w:rFonts w:ascii="Avenir Next Regular" w:cs="Avenir Next Regular" w:hAnsi="Avenir Next Regular" w:eastAsia="Avenir Next Regular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What has this journey taught you about yourself? About what it means to be human?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After this workshop series, what tangible next step will you take to promote social inclusion?</w:t>
      </w: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u w:val="single"/>
        </w:rPr>
      </w:pPr>
    </w:p>
    <w:p>
      <w:pPr>
        <w:pStyle w:val="Body.0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.0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WORKS CITED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Anti-Defamation League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,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P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ersonal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 xml:space="preserve"> S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elf-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A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ssessment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 xml:space="preserve"> 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of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 xml:space="preserve"> A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nti-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B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ias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 xml:space="preserve"> B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ehavior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(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"https://www.adl.org/sites/default/files/documents/assets/pdf/education-outreach/Personal-Self-Assessment-of-Anti-Bias-Behavior.pdf"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https://www.adl.org/sites/default/files/documents/assets/pdf/education-outreach/Personal-Self-Assessment-of-Anti-Bias-Behavior.pdf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)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National Museum of African American History &amp; Culture, 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Talking About Race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 (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"https://nmaahc.si.edu/learn/talking-about-race"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https://nmaahc.si.edu/learn/talking-about-race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) 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Project Implicit </w:t>
      </w:r>
      <w:r>
        <w:rPr>
          <w:rFonts w:ascii="Avenir Next Regular" w:hAnsi="Avenir Next Regular" w:hint="default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—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a website that has several implicit bias tests you can take for free (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"https://implicit.harvard.edu/implicit/takeatest.html"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https://implicit.harvard.edu/implicit/takeatest.html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)</w:t>
      </w: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pPr>
    </w:p>
    <w:p>
      <w:pPr>
        <w:pStyle w:val="Caption"/>
        <w:tabs>
          <w:tab w:val="left" w:pos="3840"/>
          <w:tab w:val="left" w:pos="7680"/>
          <w:tab w:val="clear" w:pos="1150"/>
        </w:tabs>
        <w:suppressAutoHyphens w:val="1"/>
        <w:ind w:left="360" w:hanging="360"/>
        <w:jc w:val="left"/>
        <w:outlineLvl w:val="0"/>
      </w:pP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 xml:space="preserve">Smooth, Jay, 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>How I Learned to Stop Worrying and Love Discussing Race</w:t>
      </w:r>
      <w:r>
        <w:rPr>
          <w:rFonts w:ascii="Avenir Next Regular" w:hAnsi="Avenir Next Regular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</w:rPr>
        <w:t xml:space="preserve">, </w:t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TEDxHampshireCollege (</w: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instrText xml:space="preserve"> HYPERLINK "https://www.youtube.com/watch?v=MbdxeFcQtaU"</w:instrText>
      </w:r>
      <w:r>
        <w:rPr>
          <w:rStyle w:val="Hyperlink.0"/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separate" w:fldLock="0"/>
      </w:r>
      <w:r>
        <w:rPr>
          <w:rStyle w:val="Hyperlink.0"/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https://www.youtube.com/watch?v=MbdxeFcQtaU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  <w:fldChar w:fldCharType="end" w:fldLock="0"/>
      </w:r>
      <w:r>
        <w:rPr>
          <w:rFonts w:ascii="Avenir Next Regular" w:hAnsi="Avenir Next Regular"/>
          <w:b w:val="0"/>
          <w:bCs w:val="0"/>
          <w:caps w:val="0"/>
          <w:smallCaps w:val="0"/>
          <w:sz w:val="22"/>
          <w:szCs w:val="22"/>
          <w:rtl w:val="0"/>
          <w:lang w:val="en-US"/>
        </w:rPr>
        <w:t>)</w:t>
      </w:r>
      <w:r>
        <w:rPr>
          <w:rFonts w:ascii="Avenir Next Regular" w:cs="Avenir Next Regular" w:hAnsi="Avenir Next Regular" w:eastAsia="Avenir Next Regular"/>
          <w:b w:val="0"/>
          <w:bCs w:val="0"/>
          <w:caps w:val="0"/>
          <w:smallCaps w:val="0"/>
          <w:sz w:val="22"/>
          <w:szCs w:val="22"/>
          <w:lang w:val="en-US"/>
        </w:rPr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 Regular">
    <w:charset w:val="00"/>
    <w:family w:val="roman"/>
    <w:pitch w:val="default"/>
  </w:font>
  <w:font w:name="GCI Regular">
    <w:charset w:val="00"/>
    <w:family w:val="roman"/>
    <w:pitch w:val="default"/>
  </w:font>
  <w:font w:name="GC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Condensed Regular" w:hAnsi="Avenir Next Condensed Regular"/>
        <w:sz w:val="20"/>
        <w:szCs w:val="20"/>
      </w:rPr>
      <w:tab/>
      <w:tab/>
    </w:r>
    <w:r>
      <w:rPr>
        <w:rFonts w:ascii="Avenir Next Condensed Regular" w:hAnsi="Avenir Next Condensed Regular"/>
        <w:sz w:val="20"/>
        <w:szCs w:val="20"/>
        <w:rtl w:val="0"/>
        <w:lang w:val="en-US"/>
      </w:rPr>
      <w:t>A Kaleidoscope Experience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Condensed Regular" w:cs="Avenir Next Condensed Regular" w:hAnsi="Avenir Next Condensed Regular" w:eastAsia="Avenir Next Condensed Regular"/>
        <w:sz w:val="20"/>
        <w:szCs w:val="20"/>
      </w:rPr>
      <w:tab/>
      <w:tab/>
    </w:r>
    <w:r>
      <w:rPr>
        <w:rFonts w:ascii="Avenir Next Condensed Regular" w:hAnsi="Avenir Next Condensed Regular"/>
        <w:sz w:val="20"/>
        <w:szCs w:val="20"/>
        <w:rtl w:val="0"/>
        <w:lang w:val="en-US"/>
      </w:rPr>
      <w:t>A Kaleidoscope Experience</w:t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Condensed Regular" w:cs="Avenir Next Condensed Regular" w:hAnsi="Avenir Next Condensed Regular" w:eastAsia="Avenir Next Condensed Regular"/>
        <w:sz w:val="20"/>
        <w:szCs w:val="20"/>
      </w:rPr>
      <w:tab/>
      <w:tab/>
    </w:r>
    <w:r>
      <w:rPr>
        <w:rFonts w:ascii="Avenir Next Condensed Regular" w:hAnsi="Avenir Next Condensed Regular"/>
        <w:sz w:val="20"/>
        <w:szCs w:val="20"/>
        <w:rtl w:val="0"/>
        <w:lang w:val="en-US"/>
      </w:rPr>
      <w:t>A Kaleidoscope Experience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Condensed Regular" w:cs="Avenir Next Condensed Regular" w:hAnsi="Avenir Next Condensed Regular" w:eastAsia="Avenir Next Condensed Regular"/>
        <w:sz w:val="20"/>
        <w:szCs w:val="20"/>
      </w:rPr>
      <w:tab/>
      <w:tab/>
    </w:r>
    <w:r>
      <w:rPr>
        <w:rFonts w:ascii="Avenir Next Condensed Regular" w:hAnsi="Avenir Next Condensed Regular"/>
        <w:sz w:val="20"/>
        <w:szCs w:val="20"/>
        <w:rtl w:val="0"/>
        <w:lang w:val="en-US"/>
      </w:rPr>
      <w:t>A Kaleidoscope Experience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